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946BD" w14:textId="32E23B16" w:rsidR="00472675" w:rsidRPr="004D50D2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4D50D2">
        <w:rPr>
          <w:rFonts w:ascii="Arial" w:hAnsi="Arial" w:cs="Arial"/>
          <w:b/>
          <w:bCs/>
          <w:i/>
          <w:iCs/>
        </w:rPr>
        <w:t xml:space="preserve">załącznik nr </w:t>
      </w:r>
      <w:r w:rsidR="006E396F">
        <w:rPr>
          <w:rFonts w:ascii="Arial" w:hAnsi="Arial" w:cs="Arial"/>
          <w:b/>
          <w:bCs/>
          <w:i/>
          <w:iCs/>
        </w:rPr>
        <w:t>3</w:t>
      </w:r>
    </w:p>
    <w:p w14:paraId="53EB9F85" w14:textId="77777777" w:rsidR="00472675" w:rsidRDefault="00472675" w:rsidP="00FD554C">
      <w:pPr>
        <w:spacing w:after="0" w:line="288" w:lineRule="auto"/>
        <w:rPr>
          <w:rFonts w:ascii="Arial" w:hAnsi="Arial" w:cs="Arial"/>
        </w:rPr>
      </w:pPr>
    </w:p>
    <w:p w14:paraId="57B96188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25C23183" w14:textId="1162E24B" w:rsidR="00DF22A1" w:rsidRPr="00DF22A1" w:rsidRDefault="00DF22A1" w:rsidP="00DF22A1">
      <w:pPr>
        <w:spacing w:after="0" w:line="288" w:lineRule="auto"/>
        <w:rPr>
          <w:rFonts w:ascii="Arial" w:hAnsi="Arial" w:cs="Arial"/>
        </w:rPr>
      </w:pPr>
      <w:r w:rsidRPr="00DF22A1">
        <w:rPr>
          <w:rFonts w:ascii="Arial" w:hAnsi="Arial" w:cs="Arial"/>
        </w:rPr>
        <w:t xml:space="preserve">.................................................................... </w:t>
      </w:r>
      <w:r>
        <w:rPr>
          <w:rFonts w:ascii="Arial" w:hAnsi="Arial" w:cs="Arial"/>
        </w:rPr>
        <w:t xml:space="preserve">                               </w:t>
      </w:r>
      <w:r w:rsidRPr="00DF22A1">
        <w:rPr>
          <w:rFonts w:ascii="Arial" w:hAnsi="Arial" w:cs="Arial"/>
        </w:rPr>
        <w:t>……………………….…………</w:t>
      </w:r>
    </w:p>
    <w:p w14:paraId="25F23D91" w14:textId="38417AC1" w:rsidR="00DF22A1" w:rsidRPr="00DF22A1" w:rsidRDefault="00DF22A1" w:rsidP="00DF22A1">
      <w:pPr>
        <w:spacing w:after="0"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DF22A1">
        <w:rPr>
          <w:rFonts w:ascii="Arial" w:hAnsi="Arial" w:cs="Arial"/>
          <w:sz w:val="18"/>
          <w:szCs w:val="18"/>
        </w:rPr>
        <w:t xml:space="preserve">[nazwa (firma) oraz adres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Wykonawcy]   </w:t>
      </w:r>
      <w:proofErr w:type="gramEnd"/>
      <w:r w:rsidRPr="00DF22A1">
        <w:rPr>
          <w:rFonts w:ascii="Arial" w:hAnsi="Arial" w:cs="Arial"/>
          <w:sz w:val="18"/>
          <w:szCs w:val="18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</w:t>
      </w:r>
      <w:r w:rsidRPr="00DF22A1">
        <w:rPr>
          <w:rFonts w:ascii="Arial" w:hAnsi="Arial" w:cs="Arial"/>
          <w:sz w:val="18"/>
          <w:szCs w:val="18"/>
        </w:rPr>
        <w:t xml:space="preserve">       </w:t>
      </w:r>
      <w:proofErr w:type="gramStart"/>
      <w:r w:rsidRPr="00DF22A1">
        <w:rPr>
          <w:rFonts w:ascii="Arial" w:hAnsi="Arial" w:cs="Arial"/>
          <w:sz w:val="18"/>
          <w:szCs w:val="18"/>
        </w:rPr>
        <w:t xml:space="preserve">   [</w:t>
      </w:r>
      <w:proofErr w:type="gramEnd"/>
      <w:r w:rsidRPr="00DF22A1">
        <w:rPr>
          <w:rFonts w:ascii="Arial" w:hAnsi="Arial" w:cs="Arial"/>
          <w:sz w:val="18"/>
          <w:szCs w:val="18"/>
        </w:rPr>
        <w:t>miejscowość, data]</w:t>
      </w:r>
    </w:p>
    <w:p w14:paraId="33731032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3CC595C3" w14:textId="77777777" w:rsidR="00DF22A1" w:rsidRDefault="00DF22A1" w:rsidP="00DF22A1">
      <w:pPr>
        <w:spacing w:after="0" w:line="288" w:lineRule="auto"/>
        <w:rPr>
          <w:rFonts w:ascii="Arial" w:hAnsi="Arial" w:cs="Arial"/>
        </w:rPr>
      </w:pPr>
    </w:p>
    <w:p w14:paraId="40DD87F4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Oświadczenie Wykonawcy</w:t>
      </w:r>
    </w:p>
    <w:p w14:paraId="1CC89848" w14:textId="77777777" w:rsid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w zakresie przeciwdziałaniu wspierania agresji na Ukrainę</w:t>
      </w:r>
    </w:p>
    <w:p w14:paraId="58EF2859" w14:textId="05BC1D9C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DF22A1">
        <w:rPr>
          <w:rFonts w:ascii="Arial" w:hAnsi="Arial" w:cs="Arial"/>
          <w:b/>
          <w:bCs/>
        </w:rPr>
        <w:t>oraz służące ochronie bezpieczeństwa narodowego</w:t>
      </w:r>
    </w:p>
    <w:p w14:paraId="004845D8" w14:textId="77777777" w:rsidR="00DF22A1" w:rsidRPr="00DF22A1" w:rsidRDefault="00DF22A1" w:rsidP="00DF22A1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6C26F8EB" w14:textId="1D8C8CBE" w:rsidR="00DF22A1" w:rsidRPr="00E12C5C" w:rsidRDefault="00DF22A1" w:rsidP="00E12C5C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AB4496">
        <w:rPr>
          <w:rFonts w:ascii="Arial" w:hAnsi="Arial" w:cs="Arial"/>
          <w:sz w:val="24"/>
          <w:szCs w:val="24"/>
        </w:rPr>
        <w:t xml:space="preserve">Jako Wykonawca ubiegający się o zamówienie finansowane w ramach </w:t>
      </w:r>
      <w:r w:rsidRPr="00AB4496">
        <w:rPr>
          <w:rFonts w:ascii="Arial" w:hAnsi="Arial" w:cs="Arial"/>
          <w:b/>
          <w:bCs/>
          <w:sz w:val="24"/>
          <w:szCs w:val="24"/>
        </w:rPr>
        <w:t xml:space="preserve">projektu </w:t>
      </w:r>
      <w:r w:rsidR="00E12C5C" w:rsidRPr="00AB4496">
        <w:rPr>
          <w:rFonts w:ascii="Arial" w:hAnsi="Arial" w:cs="Arial"/>
          <w:b/>
          <w:bCs/>
          <w:sz w:val="24"/>
          <w:szCs w:val="24"/>
        </w:rPr>
        <w:t xml:space="preserve">FENG.03.01-IP.03-1828/25 </w:t>
      </w:r>
      <w:r w:rsidR="00E12C5C" w:rsidRPr="00AB4496">
        <w:rPr>
          <w:rFonts w:ascii="Arial" w:hAnsi="Arial" w:cs="Arial"/>
          <w:sz w:val="24"/>
          <w:szCs w:val="24"/>
        </w:rPr>
        <w:t>pt.</w:t>
      </w:r>
      <w:r w:rsidR="00AB4496">
        <w:rPr>
          <w:rFonts w:ascii="Arial" w:hAnsi="Arial" w:cs="Arial"/>
          <w:sz w:val="24"/>
          <w:szCs w:val="24"/>
        </w:rPr>
        <w:t xml:space="preserve"> </w:t>
      </w:r>
      <w:r w:rsidR="00E12C5C" w:rsidRPr="00AB4496">
        <w:rPr>
          <w:rFonts w:ascii="Arial" w:hAnsi="Arial" w:cs="Arial"/>
          <w:sz w:val="24"/>
          <w:szCs w:val="24"/>
        </w:rPr>
        <w:t>”Transformacja ekologiczna przedsiębiorstwa Polmotors Sp. z o. o. poprzez modernizację infrastruktury technologicznej i zasadniczą zmianę procesów produkcyjnych”,</w:t>
      </w:r>
      <w:r w:rsidR="00E12C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22A1">
        <w:rPr>
          <w:rFonts w:ascii="Arial" w:hAnsi="Arial" w:cs="Arial"/>
        </w:rPr>
        <w:t>oświadczam, że nie podlegam wykluczeniu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postępowania na podstawie art. 7 ust. 1 ustawy z dnia 13 kwietnia 2022 r. o szczególnych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rozwiązaniach w zakresie przeciwdziałania wspieraniu agresji na Ukrainę oraz służących ochronie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bezpieczeństwa narodowego (tj. Dz. U. z dnia 15 kwietnia 2022 r. poz. 835), zwanej dalej „ustawą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przeciwdziałaniu”.</w:t>
      </w:r>
    </w:p>
    <w:p w14:paraId="2E283174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Na podstawie art. 7 ust. 1 ustawy o przeciwdziałaniu z postępowania wyklucza się:</w:t>
      </w:r>
    </w:p>
    <w:p w14:paraId="2EA4A887" w14:textId="04C2DF54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1. wykonawcę wymienionego w wykazach określonych w rozporządzeniu Rady (WE) nr 765/2006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 dnia 18 maja 2006 r. dotyczącego środków ograniczających w związku z sytuacją na Białorusi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 udziałem Białorusi w agresji Rosji wobec Ukrainy (Dz. Urz. UE L 134 z 20.05.2006, str. 1, z późn.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zm.), zwanego dalej „rozporządzeniem 765/2006” i rozporządzeniu Rady (UE) nr 269/2014 z dnia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17 marca 2014 r. w sprawie środków ograniczających w odniesieniu do działań podważających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integralność terytorialną, suwerenność i niezależność Ukrainy lub im zagrażających (Dz. Urz. UE L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78 z 17.03.2014, str. 6, z późn. zm.), zwanego dalej „rozporządzeniem 269/2014” albo wpisanego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na listę na podstawie decyzji w sprawie wpisu na listę rozstrzygającej o zastosowaniu środka,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którym mowa w art. 1 pkt 3 ustawy o przeciwdziałaniu;</w:t>
      </w:r>
    </w:p>
    <w:p w14:paraId="17343F7B" w14:textId="5F3B3019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2. wykonawcę, którego beneficjentem rzeczywistym w rozumieniu ustawy z dnia 1 marca 2018 r.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przeciwdziałaniu praniu pieniędzy oraz finansowaniu terroryzmu (Dz. U. z 2022 r. poz. 593 i 655)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jest osoba wymieniona w wykazach określonych w rozporządzeniu 765/2006 i rozporządzeniu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269/2014” albo wpisana na listę lub będąca takim beneficjentem rzeczywistym od dnia 24 lutego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2022 r., o ile została wpisana na listę na podstawie decyzji w sprawie wpisu na listę rozstrzygającej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 zastosowaniu środka, o którym mowa w art. 1 pkt 3 ustawy o przeciwdziałaniu;</w:t>
      </w:r>
    </w:p>
    <w:p w14:paraId="749111EE" w14:textId="4841654C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3. wykonawcę, którego jednostką dominującą w rozumieniu art. 3 ust. 1 pkt 37 ustawy z dnia 29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września 1994 r. o rachunkowości (Dz. U. z 2021 r. poz. 217, 2105 i 2106) jest podmiot wymieniony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wykazach określonych w rozporządzeniu 765/2006 i rozporządzeniu 269/2014 albo wpisany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listę lub będący taką jednostką dominującą od dnia 24 lutego 2022 r., o ile został wpisany na listę na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podstawie decyzji w sprawie wpisu na listę rozstrzygającej o zastosowaniu środka, o którym mowa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w art. 1 pkt 3 ustawy o przeciwdziałaniu.</w:t>
      </w:r>
    </w:p>
    <w:p w14:paraId="2064276B" w14:textId="6DEC262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Lista osób i podmiotów (lista), wobec których są stosowane środki, o których mowa powyżej, jest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 xml:space="preserve">prowadzona przez ministra właściwego do spraw wewnętrznych i publikowana w </w:t>
      </w:r>
      <w:r w:rsidRPr="00DF22A1">
        <w:rPr>
          <w:rFonts w:ascii="Arial" w:hAnsi="Arial" w:cs="Arial"/>
        </w:rPr>
        <w:lastRenderedPageBreak/>
        <w:t>Biuletynie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Informacji Publicznej na stronie podmiotowej ministra właściwego do spraw wewnętrznych.</w:t>
      </w:r>
    </w:p>
    <w:p w14:paraId="63886974" w14:textId="77777777" w:rsidR="007E7AD1" w:rsidRDefault="007E7AD1" w:rsidP="00DF22A1">
      <w:pPr>
        <w:spacing w:after="0" w:line="288" w:lineRule="auto"/>
        <w:jc w:val="both"/>
        <w:rPr>
          <w:rFonts w:ascii="Arial" w:hAnsi="Arial" w:cs="Arial"/>
        </w:rPr>
      </w:pPr>
    </w:p>
    <w:p w14:paraId="260D9DA8" w14:textId="77777777" w:rsidR="007E7AD1" w:rsidRDefault="007E7AD1" w:rsidP="00DF22A1">
      <w:pPr>
        <w:spacing w:after="0" w:line="288" w:lineRule="auto"/>
        <w:jc w:val="both"/>
        <w:rPr>
          <w:rFonts w:ascii="Arial" w:hAnsi="Arial" w:cs="Arial"/>
        </w:rPr>
      </w:pPr>
    </w:p>
    <w:p w14:paraId="30BAC030" w14:textId="03426AF3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Wykluczenie następuje na okres trwania okoliczności wskazanych powyżej, z zastrzeżeniem, że</w:t>
      </w:r>
      <w:r>
        <w:rPr>
          <w:rFonts w:ascii="Arial" w:hAnsi="Arial" w:cs="Arial"/>
        </w:rPr>
        <w:t xml:space="preserve"> </w:t>
      </w:r>
      <w:r w:rsidRPr="00DF22A1">
        <w:rPr>
          <w:rFonts w:ascii="Arial" w:hAnsi="Arial" w:cs="Arial"/>
        </w:rPr>
        <w:t>okres ten nie rozpoczyna się wcześniej niż po 30.04.2022 r.</w:t>
      </w:r>
    </w:p>
    <w:p w14:paraId="65804333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61FB28CD" w14:textId="77777777" w:rsid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901EACF" w14:textId="77777777" w:rsidR="00DF22A1" w:rsidRPr="00DF22A1" w:rsidRDefault="00DF22A1" w:rsidP="00DF22A1">
      <w:pPr>
        <w:spacing w:after="0" w:line="288" w:lineRule="auto"/>
        <w:jc w:val="both"/>
        <w:rPr>
          <w:rFonts w:ascii="Arial" w:hAnsi="Arial" w:cs="Arial"/>
        </w:rPr>
      </w:pPr>
    </w:p>
    <w:p w14:paraId="2A70DF71" w14:textId="4999C22B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</w:rPr>
      </w:pPr>
      <w:r w:rsidRPr="00DF22A1">
        <w:rPr>
          <w:rFonts w:ascii="Arial" w:hAnsi="Arial" w:cs="Arial"/>
        </w:rPr>
        <w:t>………………………………………………..</w:t>
      </w:r>
    </w:p>
    <w:p w14:paraId="76DE1C7E" w14:textId="61567C94" w:rsidR="00DF22A1" w:rsidRPr="00DF22A1" w:rsidRDefault="00DF22A1" w:rsidP="00DF22A1">
      <w:pPr>
        <w:spacing w:after="0" w:line="288" w:lineRule="auto"/>
        <w:ind w:left="424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Pr="00DF22A1">
        <w:rPr>
          <w:rFonts w:ascii="Arial" w:hAnsi="Arial" w:cs="Arial"/>
          <w:sz w:val="18"/>
          <w:szCs w:val="18"/>
        </w:rPr>
        <w:t>[podpis i pieczątka osoby upoważnionej]</w:t>
      </w:r>
    </w:p>
    <w:sectPr w:rsidR="00DF22A1" w:rsidRPr="00DF22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0CBC7" w14:textId="77777777" w:rsidR="00274DC9" w:rsidRDefault="00274DC9" w:rsidP="00FD20C4">
      <w:pPr>
        <w:spacing w:after="0" w:line="240" w:lineRule="auto"/>
      </w:pPr>
      <w:r>
        <w:separator/>
      </w:r>
    </w:p>
  </w:endnote>
  <w:endnote w:type="continuationSeparator" w:id="0">
    <w:p w14:paraId="5E8E3612" w14:textId="77777777" w:rsidR="00274DC9" w:rsidRDefault="00274DC9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29302" w14:textId="77777777" w:rsidR="00274DC9" w:rsidRDefault="00274DC9" w:rsidP="00FD20C4">
      <w:pPr>
        <w:spacing w:after="0" w:line="240" w:lineRule="auto"/>
      </w:pPr>
      <w:r>
        <w:separator/>
      </w:r>
    </w:p>
  </w:footnote>
  <w:footnote w:type="continuationSeparator" w:id="0">
    <w:p w14:paraId="3C0C1849" w14:textId="77777777" w:rsidR="00274DC9" w:rsidRDefault="00274DC9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0F7D4B5B" w:rsidR="00FD20C4" w:rsidRDefault="000656DE">
    <w:pPr>
      <w:pStyle w:val="Nagwek"/>
    </w:pPr>
    <w:r w:rsidRPr="000656DE">
      <w:rPr>
        <w:noProof/>
      </w:rPr>
      <w:drawing>
        <wp:inline distT="0" distB="0" distL="0" distR="0" wp14:anchorId="3059859C" wp14:editId="2A73C7AF">
          <wp:extent cx="5760720" cy="534670"/>
          <wp:effectExtent l="0" t="0" r="0" b="0"/>
          <wp:docPr id="1400127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2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1"/>
  </w:num>
  <w:num w:numId="6" w16cid:durableId="207112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8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9"/>
  </w:num>
  <w:num w:numId="11" w16cid:durableId="1825392355">
    <w:abstractNumId w:val="8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0"/>
  </w:num>
  <w:num w:numId="17" w16cid:durableId="176426301">
    <w:abstractNumId w:val="13"/>
  </w:num>
  <w:num w:numId="18" w16cid:durableId="17981815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25B2D"/>
    <w:rsid w:val="00046916"/>
    <w:rsid w:val="000656DE"/>
    <w:rsid w:val="00065FA2"/>
    <w:rsid w:val="00070900"/>
    <w:rsid w:val="00095B47"/>
    <w:rsid w:val="00096BC2"/>
    <w:rsid w:val="000A49F4"/>
    <w:rsid w:val="000C6EBE"/>
    <w:rsid w:val="001176A6"/>
    <w:rsid w:val="00135967"/>
    <w:rsid w:val="00154BB0"/>
    <w:rsid w:val="0018033F"/>
    <w:rsid w:val="001A50BE"/>
    <w:rsid w:val="001E0F10"/>
    <w:rsid w:val="00217D39"/>
    <w:rsid w:val="00224220"/>
    <w:rsid w:val="00240661"/>
    <w:rsid w:val="00254D6F"/>
    <w:rsid w:val="00271811"/>
    <w:rsid w:val="0027336E"/>
    <w:rsid w:val="00274DC9"/>
    <w:rsid w:val="002C4046"/>
    <w:rsid w:val="002D2518"/>
    <w:rsid w:val="002E0C30"/>
    <w:rsid w:val="00302A28"/>
    <w:rsid w:val="00332DFC"/>
    <w:rsid w:val="003516AE"/>
    <w:rsid w:val="003C5822"/>
    <w:rsid w:val="003D6C73"/>
    <w:rsid w:val="00415BAF"/>
    <w:rsid w:val="00417E9C"/>
    <w:rsid w:val="00433133"/>
    <w:rsid w:val="004530BE"/>
    <w:rsid w:val="0047172F"/>
    <w:rsid w:val="00472675"/>
    <w:rsid w:val="00474377"/>
    <w:rsid w:val="00486038"/>
    <w:rsid w:val="004B3176"/>
    <w:rsid w:val="004D50D2"/>
    <w:rsid w:val="004E6957"/>
    <w:rsid w:val="004F2BCA"/>
    <w:rsid w:val="00542C3D"/>
    <w:rsid w:val="005554B4"/>
    <w:rsid w:val="00571D38"/>
    <w:rsid w:val="005768D3"/>
    <w:rsid w:val="0058027D"/>
    <w:rsid w:val="00584C6E"/>
    <w:rsid w:val="005C34CD"/>
    <w:rsid w:val="005D1F81"/>
    <w:rsid w:val="006127CC"/>
    <w:rsid w:val="0065207C"/>
    <w:rsid w:val="0065410D"/>
    <w:rsid w:val="00686493"/>
    <w:rsid w:val="00691272"/>
    <w:rsid w:val="00696F0A"/>
    <w:rsid w:val="006B6C6C"/>
    <w:rsid w:val="006C3684"/>
    <w:rsid w:val="006E396F"/>
    <w:rsid w:val="006F64B4"/>
    <w:rsid w:val="00710399"/>
    <w:rsid w:val="007717F0"/>
    <w:rsid w:val="007C065F"/>
    <w:rsid w:val="007C3177"/>
    <w:rsid w:val="007C3E41"/>
    <w:rsid w:val="007E1748"/>
    <w:rsid w:val="007E7AD1"/>
    <w:rsid w:val="008116BC"/>
    <w:rsid w:val="00835E81"/>
    <w:rsid w:val="008527E8"/>
    <w:rsid w:val="008D1A80"/>
    <w:rsid w:val="008D2213"/>
    <w:rsid w:val="008D5EA7"/>
    <w:rsid w:val="009019E0"/>
    <w:rsid w:val="00905342"/>
    <w:rsid w:val="009240CD"/>
    <w:rsid w:val="009335E4"/>
    <w:rsid w:val="009359C1"/>
    <w:rsid w:val="00971FDE"/>
    <w:rsid w:val="00972A70"/>
    <w:rsid w:val="00974064"/>
    <w:rsid w:val="00984176"/>
    <w:rsid w:val="00986631"/>
    <w:rsid w:val="009B135F"/>
    <w:rsid w:val="009C0496"/>
    <w:rsid w:val="009C5E3F"/>
    <w:rsid w:val="009E19EA"/>
    <w:rsid w:val="009E7CB1"/>
    <w:rsid w:val="00A228BC"/>
    <w:rsid w:val="00A36B46"/>
    <w:rsid w:val="00A87F32"/>
    <w:rsid w:val="00AA49BA"/>
    <w:rsid w:val="00AB4496"/>
    <w:rsid w:val="00AC110B"/>
    <w:rsid w:val="00AE50A7"/>
    <w:rsid w:val="00B06B2F"/>
    <w:rsid w:val="00B13859"/>
    <w:rsid w:val="00B3043A"/>
    <w:rsid w:val="00B71E0A"/>
    <w:rsid w:val="00B85FA1"/>
    <w:rsid w:val="00B94B71"/>
    <w:rsid w:val="00BA3D7E"/>
    <w:rsid w:val="00C127E7"/>
    <w:rsid w:val="00C15672"/>
    <w:rsid w:val="00C46DC1"/>
    <w:rsid w:val="00C71441"/>
    <w:rsid w:val="00CB22EA"/>
    <w:rsid w:val="00CC57BD"/>
    <w:rsid w:val="00CD3BBF"/>
    <w:rsid w:val="00CF02DF"/>
    <w:rsid w:val="00CF0932"/>
    <w:rsid w:val="00D274D4"/>
    <w:rsid w:val="00D35DA6"/>
    <w:rsid w:val="00D75B60"/>
    <w:rsid w:val="00D77FF0"/>
    <w:rsid w:val="00DA7E2D"/>
    <w:rsid w:val="00DC2AFA"/>
    <w:rsid w:val="00DF22A1"/>
    <w:rsid w:val="00E12C5C"/>
    <w:rsid w:val="00E1561B"/>
    <w:rsid w:val="00E3719C"/>
    <w:rsid w:val="00EB35CE"/>
    <w:rsid w:val="00EE397A"/>
    <w:rsid w:val="00F03442"/>
    <w:rsid w:val="00F1760C"/>
    <w:rsid w:val="00F40915"/>
    <w:rsid w:val="00F440E0"/>
    <w:rsid w:val="00F46C63"/>
    <w:rsid w:val="00F62EC1"/>
    <w:rsid w:val="00F64698"/>
    <w:rsid w:val="00F85B25"/>
    <w:rsid w:val="00F9458A"/>
    <w:rsid w:val="00F97B95"/>
    <w:rsid w:val="00FC7DAD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Sebastian Adamek</cp:lastModifiedBy>
  <cp:revision>10</cp:revision>
  <dcterms:created xsi:type="dcterms:W3CDTF">2024-05-13T14:39:00Z</dcterms:created>
  <dcterms:modified xsi:type="dcterms:W3CDTF">2026-02-13T14:36:00Z</dcterms:modified>
</cp:coreProperties>
</file>